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D8E0" w14:textId="77777777" w:rsidR="009B44D3" w:rsidRDefault="009B44D3" w:rsidP="009B44D3">
      <w:r>
        <w:t>Corrections:</w:t>
      </w:r>
    </w:p>
    <w:p w14:paraId="1FADE2D7" w14:textId="77777777" w:rsidR="009B44D3" w:rsidRDefault="009B44D3" w:rsidP="009B44D3">
      <w:pPr>
        <w:pStyle w:val="p1"/>
        <w:numPr>
          <w:ilvl w:val="0"/>
          <w:numId w:val="1"/>
        </w:numPr>
        <w:rPr>
          <w:rFonts w:ascii="Roboto" w:hAnsi="Roboto"/>
          <w:sz w:val="24"/>
          <w:szCs w:val="24"/>
          <w:lang w:val="fr-FR"/>
        </w:rPr>
      </w:pPr>
      <w:r w:rsidRPr="00126C98">
        <w:rPr>
          <w:rFonts w:ascii="Roboto" w:hAnsi="Roboto"/>
          <w:sz w:val="24"/>
          <w:szCs w:val="24"/>
          <w:lang w:val="fr-FR"/>
        </w:rPr>
        <w:t xml:space="preserve">J'ai acheté mes skis en Italie. Pierre a acheté </w:t>
      </w:r>
      <w:r w:rsidRPr="005D536C">
        <w:rPr>
          <w:rStyle w:val="s1"/>
          <w:rFonts w:ascii="Roboto" w:eastAsiaTheme="majorEastAsia" w:hAnsi="Roboto"/>
          <w:color w:val="196B24" w:themeColor="accent3"/>
          <w:sz w:val="24"/>
          <w:szCs w:val="24"/>
          <w:lang w:val="fr-FR"/>
        </w:rPr>
        <w:t xml:space="preserve">les siens </w:t>
      </w:r>
      <w:r w:rsidRPr="00126C98">
        <w:rPr>
          <w:rFonts w:ascii="Roboto" w:hAnsi="Roboto"/>
          <w:sz w:val="24"/>
          <w:szCs w:val="24"/>
          <w:lang w:val="fr-FR"/>
        </w:rPr>
        <w:t>en France.</w:t>
      </w:r>
      <w:r>
        <w:rPr>
          <w:rFonts w:ascii="Roboto" w:hAnsi="Roboto"/>
          <w:sz w:val="24"/>
          <w:szCs w:val="24"/>
          <w:lang w:val="fr-FR"/>
        </w:rPr>
        <w:t xml:space="preserve"> </w:t>
      </w:r>
    </w:p>
    <w:p w14:paraId="6CE4274C" w14:textId="77777777" w:rsidR="009B44D3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  <w:r>
        <w:rPr>
          <w:rFonts w:ascii="Roboto" w:hAnsi="Roboto"/>
          <w:color w:val="196B24" w:themeColor="accent3"/>
          <w:sz w:val="24"/>
          <w:szCs w:val="24"/>
          <w:lang w:val="fr-FR"/>
        </w:rPr>
        <w:t>I have bought my SKIS in Italie. Pierre has bought HIS in France. Skis is masculine plural and the objet belongs to something someone owns/has so the possessive is « les siens »</w:t>
      </w:r>
    </w:p>
    <w:p w14:paraId="07C47C9C" w14:textId="77777777" w:rsidR="009B44D3" w:rsidRPr="005D536C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</w:p>
    <w:p w14:paraId="17ED12AA" w14:textId="77777777" w:rsidR="009B44D3" w:rsidRDefault="009B44D3" w:rsidP="009B44D3">
      <w:pPr>
        <w:pStyle w:val="p1"/>
        <w:numPr>
          <w:ilvl w:val="0"/>
          <w:numId w:val="1"/>
        </w:numPr>
        <w:rPr>
          <w:rFonts w:ascii="Roboto" w:hAnsi="Roboto"/>
          <w:color w:val="196B24" w:themeColor="accent3"/>
          <w:sz w:val="24"/>
          <w:szCs w:val="24"/>
          <w:lang w:val="fr-FR"/>
        </w:rPr>
      </w:pPr>
      <w:r w:rsidRPr="00126C98">
        <w:rPr>
          <w:rFonts w:ascii="Roboto" w:hAnsi="Roboto"/>
          <w:sz w:val="24"/>
          <w:szCs w:val="24"/>
          <w:lang w:val="fr-FR"/>
        </w:rPr>
        <w:t xml:space="preserve">Vous avez montré votre maison à vos amis. J'ai montré </w:t>
      </w:r>
      <w:r>
        <w:rPr>
          <w:rStyle w:val="s1"/>
          <w:rFonts w:ascii="Roboto" w:eastAsiaTheme="majorEastAsia" w:hAnsi="Roboto"/>
          <w:color w:val="196B24" w:themeColor="accent3"/>
          <w:sz w:val="24"/>
          <w:szCs w:val="24"/>
          <w:lang w:val="fr-FR"/>
        </w:rPr>
        <w:t xml:space="preserve">la mienne </w:t>
      </w:r>
      <w:r w:rsidRPr="00126C98">
        <w:rPr>
          <w:rFonts w:ascii="Roboto" w:hAnsi="Roboto"/>
          <w:sz w:val="24"/>
          <w:szCs w:val="24"/>
          <w:lang w:val="fr-FR"/>
        </w:rPr>
        <w:t>à Marie.</w:t>
      </w:r>
      <w:r>
        <w:rPr>
          <w:rFonts w:ascii="Roboto" w:hAnsi="Roboto"/>
          <w:sz w:val="24"/>
          <w:szCs w:val="24"/>
          <w:lang w:val="fr-FR"/>
        </w:rPr>
        <w:t xml:space="preserve"> </w:t>
      </w:r>
    </w:p>
    <w:p w14:paraId="7CF1BAC0" w14:textId="77777777" w:rsidR="009B44D3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  <w:r>
        <w:rPr>
          <w:rFonts w:ascii="Roboto" w:hAnsi="Roboto"/>
          <w:color w:val="196B24" w:themeColor="accent3"/>
          <w:sz w:val="24"/>
          <w:szCs w:val="24"/>
          <w:lang w:val="fr-FR"/>
        </w:rPr>
        <w:t>You have shown your HOUSE to your friends. I have shown MINE (my house) to Marie. Maison is feminine singular and the object is something I own/has so the possessive is « la mienne »</w:t>
      </w:r>
    </w:p>
    <w:p w14:paraId="60966464" w14:textId="77777777" w:rsidR="009B44D3" w:rsidRPr="005D536C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</w:p>
    <w:p w14:paraId="049627EC" w14:textId="77777777" w:rsidR="009B44D3" w:rsidRDefault="009B44D3" w:rsidP="009B44D3">
      <w:pPr>
        <w:pStyle w:val="p1"/>
        <w:numPr>
          <w:ilvl w:val="0"/>
          <w:numId w:val="1"/>
        </w:numPr>
        <w:rPr>
          <w:rFonts w:ascii="Roboto" w:hAnsi="Roboto"/>
          <w:color w:val="196B24" w:themeColor="accent3"/>
          <w:sz w:val="24"/>
          <w:szCs w:val="24"/>
          <w:lang w:val="fr-FR"/>
        </w:rPr>
      </w:pPr>
      <w:r w:rsidRPr="00126C98">
        <w:rPr>
          <w:rFonts w:ascii="Roboto" w:hAnsi="Roboto"/>
          <w:sz w:val="24"/>
          <w:szCs w:val="24"/>
          <w:lang w:val="fr-FR"/>
        </w:rPr>
        <w:t xml:space="preserve">J'ai perdu mon livre. Peux-tu me prêter </w:t>
      </w:r>
      <w:r>
        <w:rPr>
          <w:rStyle w:val="s1"/>
          <w:rFonts w:ascii="Roboto" w:eastAsiaTheme="majorEastAsia" w:hAnsi="Roboto"/>
          <w:color w:val="196B24" w:themeColor="accent3"/>
          <w:sz w:val="24"/>
          <w:szCs w:val="24"/>
          <w:lang w:val="fr-FR"/>
        </w:rPr>
        <w:t xml:space="preserve">le </w:t>
      </w:r>
      <w:proofErr w:type="gramStart"/>
      <w:r>
        <w:rPr>
          <w:rStyle w:val="s1"/>
          <w:rFonts w:ascii="Roboto" w:eastAsiaTheme="majorEastAsia" w:hAnsi="Roboto"/>
          <w:color w:val="196B24" w:themeColor="accent3"/>
          <w:sz w:val="24"/>
          <w:szCs w:val="24"/>
          <w:lang w:val="fr-FR"/>
        </w:rPr>
        <w:t>tien</w:t>
      </w:r>
      <w:r w:rsidRPr="00126C98">
        <w:rPr>
          <w:rFonts w:ascii="Roboto" w:hAnsi="Roboto"/>
          <w:sz w:val="24"/>
          <w:szCs w:val="24"/>
          <w:lang w:val="fr-FR"/>
        </w:rPr>
        <w:t>?</w:t>
      </w:r>
      <w:proofErr w:type="gramEnd"/>
      <w:r>
        <w:rPr>
          <w:rFonts w:ascii="Roboto" w:hAnsi="Roboto"/>
          <w:sz w:val="24"/>
          <w:szCs w:val="24"/>
          <w:lang w:val="fr-FR"/>
        </w:rPr>
        <w:t xml:space="preserve"> </w:t>
      </w:r>
    </w:p>
    <w:p w14:paraId="0F86492D" w14:textId="77777777" w:rsidR="009B44D3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  <w:r>
        <w:rPr>
          <w:rFonts w:ascii="Roboto" w:hAnsi="Roboto"/>
          <w:color w:val="196B24" w:themeColor="accent3"/>
          <w:sz w:val="24"/>
          <w:szCs w:val="24"/>
          <w:lang w:val="fr-FR"/>
        </w:rPr>
        <w:t xml:space="preserve">I have lost my BOOK, can you lend me </w:t>
      </w:r>
      <w:proofErr w:type="gramStart"/>
      <w:r>
        <w:rPr>
          <w:rFonts w:ascii="Roboto" w:hAnsi="Roboto"/>
          <w:color w:val="196B24" w:themeColor="accent3"/>
          <w:sz w:val="24"/>
          <w:szCs w:val="24"/>
          <w:lang w:val="fr-FR"/>
        </w:rPr>
        <w:t>YOURS ?.</w:t>
      </w:r>
      <w:proofErr w:type="gramEnd"/>
      <w:r>
        <w:rPr>
          <w:rFonts w:ascii="Roboto" w:hAnsi="Roboto"/>
          <w:color w:val="196B24" w:themeColor="accent3"/>
          <w:sz w:val="24"/>
          <w:szCs w:val="24"/>
          <w:lang w:val="fr-FR"/>
        </w:rPr>
        <w:t xml:space="preserve"> Livre is masculine singular and the object belongs to someone else (you are asking to borrow someone’s book) so the possessive is « le tien »</w:t>
      </w:r>
    </w:p>
    <w:p w14:paraId="2DB1FEEB" w14:textId="77777777" w:rsidR="009B44D3" w:rsidRPr="005D536C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</w:p>
    <w:p w14:paraId="208D405C" w14:textId="77777777" w:rsidR="009B44D3" w:rsidRDefault="009B44D3" w:rsidP="009B44D3">
      <w:pPr>
        <w:pStyle w:val="p1"/>
        <w:numPr>
          <w:ilvl w:val="0"/>
          <w:numId w:val="1"/>
        </w:numPr>
        <w:rPr>
          <w:rFonts w:ascii="Roboto" w:hAnsi="Roboto"/>
          <w:sz w:val="24"/>
          <w:szCs w:val="24"/>
          <w:lang w:val="fr-FR"/>
        </w:rPr>
      </w:pPr>
      <w:r w:rsidRPr="00126C98">
        <w:rPr>
          <w:rFonts w:ascii="Roboto" w:hAnsi="Roboto"/>
          <w:sz w:val="24"/>
          <w:szCs w:val="24"/>
          <w:lang w:val="fr-FR"/>
        </w:rPr>
        <w:t xml:space="preserve">Mes livres sont sur la table. Où sont les livres de </w:t>
      </w:r>
      <w:proofErr w:type="gramStart"/>
      <w:r w:rsidRPr="00126C98">
        <w:rPr>
          <w:rFonts w:ascii="Roboto" w:hAnsi="Roboto"/>
          <w:sz w:val="24"/>
          <w:szCs w:val="24"/>
          <w:lang w:val="fr-FR"/>
        </w:rPr>
        <w:t>Pierre?</w:t>
      </w:r>
      <w:proofErr w:type="gramEnd"/>
      <w:r w:rsidRPr="00126C98">
        <w:rPr>
          <w:rFonts w:ascii="Roboto" w:hAnsi="Roboto"/>
          <w:sz w:val="24"/>
          <w:szCs w:val="24"/>
          <w:lang w:val="fr-FR"/>
        </w:rPr>
        <w:t xml:space="preserve"> </w:t>
      </w:r>
      <w:r>
        <w:rPr>
          <w:rFonts w:ascii="Roboto" w:hAnsi="Roboto"/>
          <w:sz w:val="24"/>
          <w:szCs w:val="24"/>
          <w:lang w:val="fr-FR"/>
        </w:rPr>
        <w:t>–</w:t>
      </w:r>
      <w:r w:rsidRPr="00126C98">
        <w:rPr>
          <w:rFonts w:ascii="Roboto" w:hAnsi="Roboto"/>
          <w:sz w:val="24"/>
          <w:szCs w:val="24"/>
          <w:lang w:val="fr-FR"/>
        </w:rPr>
        <w:t xml:space="preserve"> </w:t>
      </w:r>
      <w:r>
        <w:rPr>
          <w:rStyle w:val="s1"/>
          <w:rFonts w:ascii="Roboto" w:eastAsiaTheme="majorEastAsia" w:hAnsi="Roboto"/>
          <w:color w:val="196B24" w:themeColor="accent3"/>
          <w:sz w:val="24"/>
          <w:szCs w:val="24"/>
          <w:lang w:val="fr-FR"/>
        </w:rPr>
        <w:t>Les siens</w:t>
      </w:r>
      <w:r w:rsidRPr="00126C98">
        <w:rPr>
          <w:rFonts w:ascii="Roboto" w:hAnsi="Roboto"/>
          <w:sz w:val="24"/>
          <w:szCs w:val="24"/>
          <w:lang w:val="fr-FR"/>
        </w:rPr>
        <w:t xml:space="preserve"> sont dans le sac.</w:t>
      </w:r>
    </w:p>
    <w:p w14:paraId="65EACBBB" w14:textId="77777777" w:rsidR="009B44D3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  <w:r>
        <w:rPr>
          <w:rFonts w:ascii="Roboto" w:hAnsi="Roboto"/>
          <w:color w:val="196B24" w:themeColor="accent3"/>
          <w:sz w:val="24"/>
          <w:szCs w:val="24"/>
          <w:lang w:val="fr-FR"/>
        </w:rPr>
        <w:t>My books are on the table. Where are Pierre’s books ? HIS are in the bag. Livres is masculine plural here and the object belongs to Pierre so the possessive is « les siens »</w:t>
      </w:r>
    </w:p>
    <w:p w14:paraId="7B96BB9E" w14:textId="77777777" w:rsidR="009B44D3" w:rsidRPr="005D536C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</w:p>
    <w:p w14:paraId="60A891CF" w14:textId="77777777" w:rsidR="009B44D3" w:rsidRDefault="009B44D3" w:rsidP="009B44D3">
      <w:pPr>
        <w:pStyle w:val="p1"/>
        <w:numPr>
          <w:ilvl w:val="0"/>
          <w:numId w:val="1"/>
        </w:numPr>
        <w:rPr>
          <w:rFonts w:ascii="Roboto" w:hAnsi="Roboto"/>
          <w:sz w:val="24"/>
          <w:szCs w:val="24"/>
          <w:lang w:val="fr-FR"/>
        </w:rPr>
      </w:pPr>
      <w:r w:rsidRPr="00126C98">
        <w:rPr>
          <w:rFonts w:ascii="Roboto" w:hAnsi="Roboto"/>
          <w:sz w:val="24"/>
          <w:szCs w:val="24"/>
          <w:lang w:val="fr-FR"/>
        </w:rPr>
        <w:t xml:space="preserve">Il ne sait rien de ma vie et je ne sais rien de </w:t>
      </w:r>
      <w:r>
        <w:rPr>
          <w:rStyle w:val="s1"/>
          <w:rFonts w:ascii="Roboto" w:eastAsiaTheme="majorEastAsia" w:hAnsi="Roboto"/>
          <w:color w:val="196B24" w:themeColor="accent3"/>
          <w:sz w:val="24"/>
          <w:szCs w:val="24"/>
          <w:lang w:val="fr-FR"/>
        </w:rPr>
        <w:t>la sienne </w:t>
      </w:r>
    </w:p>
    <w:p w14:paraId="3DEEA451" w14:textId="77777777" w:rsidR="009B44D3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  <w:r>
        <w:rPr>
          <w:rFonts w:ascii="Roboto" w:hAnsi="Roboto"/>
          <w:color w:val="196B24" w:themeColor="accent3"/>
          <w:sz w:val="24"/>
          <w:szCs w:val="24"/>
          <w:lang w:val="fr-FR"/>
        </w:rPr>
        <w:t>He knows nothing of my LIFE and I know nothing of HIS/HERS. Vie is feminine singular and the object belongs to someone else so the possessive is « la sienne ». In English, the possessive would accord to the gender of the person whose life it is, in French, it is the word itself « vie » that you accord it to.</w:t>
      </w:r>
    </w:p>
    <w:p w14:paraId="07228368" w14:textId="77777777" w:rsidR="009B44D3" w:rsidRPr="00802CC5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</w:p>
    <w:p w14:paraId="5217E74D" w14:textId="77777777" w:rsidR="009B44D3" w:rsidRDefault="009B44D3" w:rsidP="009B44D3">
      <w:pPr>
        <w:pStyle w:val="p1"/>
        <w:numPr>
          <w:ilvl w:val="0"/>
          <w:numId w:val="1"/>
        </w:numPr>
        <w:rPr>
          <w:rFonts w:ascii="Roboto" w:hAnsi="Roboto"/>
          <w:sz w:val="24"/>
          <w:szCs w:val="24"/>
          <w:lang w:val="fr-FR"/>
        </w:rPr>
      </w:pPr>
      <w:r w:rsidRPr="00126C98">
        <w:rPr>
          <w:rFonts w:ascii="Roboto" w:hAnsi="Roboto"/>
          <w:sz w:val="24"/>
          <w:szCs w:val="24"/>
          <w:lang w:val="fr-FR"/>
        </w:rPr>
        <w:t xml:space="preserve">Je m'occupe de mes affaires et vous devez vous occuper des </w:t>
      </w:r>
      <w:r>
        <w:rPr>
          <w:rStyle w:val="s1"/>
          <w:rFonts w:ascii="Roboto" w:eastAsiaTheme="majorEastAsia" w:hAnsi="Roboto"/>
          <w:color w:val="196B24" w:themeColor="accent3"/>
          <w:sz w:val="24"/>
          <w:szCs w:val="24"/>
          <w:lang w:val="fr-FR"/>
        </w:rPr>
        <w:t>vôtres.</w:t>
      </w:r>
    </w:p>
    <w:p w14:paraId="7A11497D" w14:textId="77777777" w:rsidR="009B44D3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  <w:r>
        <w:rPr>
          <w:rFonts w:ascii="Roboto" w:hAnsi="Roboto"/>
          <w:color w:val="196B24" w:themeColor="accent3"/>
          <w:sz w:val="24"/>
          <w:szCs w:val="24"/>
          <w:lang w:val="fr-FR"/>
        </w:rPr>
        <w:t>I take care of/look after my BUSINESS/THINGS and you must take care of/look after YOURS. Affaires is feminine plural and the object belongs to someone else (plural as « vous » is being used) so the possessive is</w:t>
      </w:r>
      <w:proofErr w:type="gramStart"/>
      <w:r>
        <w:rPr>
          <w:rFonts w:ascii="Roboto" w:hAnsi="Roboto"/>
          <w:color w:val="196B24" w:themeColor="accent3"/>
          <w:sz w:val="24"/>
          <w:szCs w:val="24"/>
          <w:lang w:val="fr-FR"/>
        </w:rPr>
        <w:t xml:space="preserve"> «des</w:t>
      </w:r>
      <w:proofErr w:type="gramEnd"/>
      <w:r>
        <w:rPr>
          <w:rFonts w:ascii="Roboto" w:hAnsi="Roboto"/>
          <w:color w:val="196B24" w:themeColor="accent3"/>
          <w:sz w:val="24"/>
          <w:szCs w:val="24"/>
          <w:lang w:val="fr-FR"/>
        </w:rPr>
        <w:t> vôtres ». Here, the 2</w:t>
      </w:r>
      <w:r w:rsidRPr="00802CC5">
        <w:rPr>
          <w:rFonts w:ascii="Roboto" w:hAnsi="Roboto"/>
          <w:color w:val="196B24" w:themeColor="accent3"/>
          <w:sz w:val="24"/>
          <w:szCs w:val="24"/>
          <w:vertAlign w:val="superscript"/>
          <w:lang w:val="fr-FR"/>
        </w:rPr>
        <w:t>nd</w:t>
      </w:r>
      <w:r>
        <w:rPr>
          <w:rFonts w:ascii="Roboto" w:hAnsi="Roboto"/>
          <w:color w:val="196B24" w:themeColor="accent3"/>
          <w:sz w:val="24"/>
          <w:szCs w:val="24"/>
          <w:lang w:val="fr-FR"/>
        </w:rPr>
        <w:t xml:space="preserve"> person of the plural is used (vous) rather than the 2</w:t>
      </w:r>
      <w:r w:rsidRPr="00802CC5">
        <w:rPr>
          <w:rFonts w:ascii="Roboto" w:hAnsi="Roboto"/>
          <w:color w:val="196B24" w:themeColor="accent3"/>
          <w:sz w:val="24"/>
          <w:szCs w:val="24"/>
          <w:vertAlign w:val="superscript"/>
          <w:lang w:val="fr-FR"/>
        </w:rPr>
        <w:t>nd</w:t>
      </w:r>
      <w:r>
        <w:rPr>
          <w:rFonts w:ascii="Roboto" w:hAnsi="Roboto"/>
          <w:color w:val="196B24" w:themeColor="accent3"/>
          <w:sz w:val="24"/>
          <w:szCs w:val="24"/>
          <w:lang w:val="fr-FR"/>
        </w:rPr>
        <w:t xml:space="preserve"> person of the singular (tu) to denote politeness or professional setting. Although it still refers to 1 person in this sentence, « vous » is plural so the possessive accords with it</w:t>
      </w:r>
    </w:p>
    <w:p w14:paraId="043D3C6C" w14:textId="77777777" w:rsidR="009B44D3" w:rsidRPr="00802CC5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</w:p>
    <w:p w14:paraId="3C43A006" w14:textId="77777777" w:rsidR="009B44D3" w:rsidRDefault="009B44D3" w:rsidP="009B44D3">
      <w:pPr>
        <w:pStyle w:val="p1"/>
        <w:numPr>
          <w:ilvl w:val="0"/>
          <w:numId w:val="1"/>
        </w:numPr>
        <w:rPr>
          <w:rFonts w:ascii="Roboto" w:hAnsi="Roboto"/>
          <w:sz w:val="24"/>
          <w:szCs w:val="24"/>
          <w:lang w:val="fr-FR"/>
        </w:rPr>
      </w:pPr>
      <w:r w:rsidRPr="00126C98">
        <w:rPr>
          <w:rFonts w:ascii="Roboto" w:hAnsi="Roboto"/>
          <w:sz w:val="24"/>
          <w:szCs w:val="24"/>
          <w:lang w:val="fr-FR"/>
        </w:rPr>
        <w:t>J'ai mon opinion sur cette affaire. Quelle est</w:t>
      </w:r>
      <w:r>
        <w:rPr>
          <w:rStyle w:val="s1"/>
          <w:rFonts w:ascii="Roboto" w:eastAsiaTheme="majorEastAsia" w:hAnsi="Roboto"/>
          <w:sz w:val="24"/>
          <w:szCs w:val="24"/>
          <w:lang w:val="fr-FR"/>
        </w:rPr>
        <w:t xml:space="preserve"> </w:t>
      </w:r>
      <w:r>
        <w:rPr>
          <w:rStyle w:val="s1"/>
          <w:rFonts w:ascii="Roboto" w:eastAsiaTheme="majorEastAsia" w:hAnsi="Roboto"/>
          <w:color w:val="196B24" w:themeColor="accent3"/>
          <w:sz w:val="24"/>
          <w:szCs w:val="24"/>
          <w:lang w:val="fr-FR"/>
        </w:rPr>
        <w:t xml:space="preserve">la tienne/la </w:t>
      </w:r>
      <w:proofErr w:type="gramStart"/>
      <w:r>
        <w:rPr>
          <w:rStyle w:val="s1"/>
          <w:rFonts w:ascii="Roboto" w:eastAsiaTheme="majorEastAsia" w:hAnsi="Roboto"/>
          <w:color w:val="196B24" w:themeColor="accent3"/>
          <w:sz w:val="24"/>
          <w:szCs w:val="24"/>
          <w:lang w:val="fr-FR"/>
        </w:rPr>
        <w:t>vôtre</w:t>
      </w:r>
      <w:r w:rsidRPr="00126C98">
        <w:rPr>
          <w:rFonts w:ascii="Roboto" w:hAnsi="Roboto"/>
          <w:sz w:val="24"/>
          <w:szCs w:val="24"/>
          <w:lang w:val="fr-FR"/>
        </w:rPr>
        <w:t>?</w:t>
      </w:r>
      <w:proofErr w:type="gramEnd"/>
    </w:p>
    <w:p w14:paraId="095EE724" w14:textId="77777777" w:rsidR="009B44D3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  <w:r>
        <w:rPr>
          <w:rFonts w:ascii="Roboto" w:hAnsi="Roboto"/>
          <w:color w:val="196B24" w:themeColor="accent3"/>
          <w:sz w:val="24"/>
          <w:szCs w:val="24"/>
          <w:lang w:val="fr-FR"/>
        </w:rPr>
        <w:t>I have my OPINION on this matter. What is YOURS ? Opinion is feminine singular and the object belongs to someone else. There are 2 potential answers, depending on whether the question is asked in a familiar way (TU, 2</w:t>
      </w:r>
      <w:r w:rsidRPr="00807AFC">
        <w:rPr>
          <w:rFonts w:ascii="Roboto" w:hAnsi="Roboto"/>
          <w:color w:val="196B24" w:themeColor="accent3"/>
          <w:sz w:val="24"/>
          <w:szCs w:val="24"/>
          <w:vertAlign w:val="superscript"/>
          <w:lang w:val="fr-FR"/>
        </w:rPr>
        <w:t>nd</w:t>
      </w:r>
      <w:r>
        <w:rPr>
          <w:rFonts w:ascii="Roboto" w:hAnsi="Roboto"/>
          <w:color w:val="196B24" w:themeColor="accent3"/>
          <w:sz w:val="24"/>
          <w:szCs w:val="24"/>
          <w:lang w:val="fr-FR"/>
        </w:rPr>
        <w:t xml:space="preserve"> person singular) or if social construct dictates a formal address (VOUS, 2</w:t>
      </w:r>
      <w:r w:rsidRPr="00807AFC">
        <w:rPr>
          <w:rFonts w:ascii="Roboto" w:hAnsi="Roboto"/>
          <w:color w:val="196B24" w:themeColor="accent3"/>
          <w:sz w:val="24"/>
          <w:szCs w:val="24"/>
          <w:vertAlign w:val="superscript"/>
          <w:lang w:val="fr-FR"/>
        </w:rPr>
        <w:t>nd</w:t>
      </w:r>
      <w:r>
        <w:rPr>
          <w:rFonts w:ascii="Roboto" w:hAnsi="Roboto"/>
          <w:color w:val="196B24" w:themeColor="accent3"/>
          <w:sz w:val="24"/>
          <w:szCs w:val="24"/>
          <w:lang w:val="fr-FR"/>
        </w:rPr>
        <w:t xml:space="preserve"> person plural). If you are addressing a colleague, the answer will likely be « la tienne » as you would tend to say « tu » to the person. If you are addressing someone in a formal manner, you would tend to say « vous » to the person so the answer is « la vôtre)</w:t>
      </w:r>
    </w:p>
    <w:p w14:paraId="18D60534" w14:textId="77777777" w:rsidR="009B44D3" w:rsidRPr="00807AFC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</w:p>
    <w:p w14:paraId="65926D69" w14:textId="77777777" w:rsidR="009B44D3" w:rsidRDefault="009B44D3" w:rsidP="009B44D3">
      <w:pPr>
        <w:pStyle w:val="p1"/>
        <w:numPr>
          <w:ilvl w:val="0"/>
          <w:numId w:val="1"/>
        </w:numPr>
        <w:rPr>
          <w:rFonts w:ascii="Roboto" w:hAnsi="Roboto"/>
          <w:sz w:val="24"/>
          <w:szCs w:val="24"/>
          <w:lang w:val="fr-FR"/>
        </w:rPr>
      </w:pPr>
      <w:r w:rsidRPr="00126C98">
        <w:rPr>
          <w:rFonts w:ascii="Roboto" w:hAnsi="Roboto"/>
          <w:sz w:val="24"/>
          <w:szCs w:val="24"/>
          <w:lang w:val="fr-FR"/>
        </w:rPr>
        <w:t>Tu connais mes goûts, mais je ne connais pas</w:t>
      </w:r>
      <w:r>
        <w:rPr>
          <w:rFonts w:ascii="Roboto" w:hAnsi="Roboto"/>
          <w:sz w:val="24"/>
          <w:szCs w:val="24"/>
          <w:lang w:val="fr-FR"/>
        </w:rPr>
        <w:t xml:space="preserve"> </w:t>
      </w:r>
      <w:r>
        <w:rPr>
          <w:rFonts w:ascii="Roboto" w:hAnsi="Roboto"/>
          <w:color w:val="196B24" w:themeColor="accent3"/>
          <w:sz w:val="24"/>
          <w:szCs w:val="24"/>
          <w:lang w:val="fr-FR"/>
        </w:rPr>
        <w:t>les tiens</w:t>
      </w:r>
      <w:r>
        <w:rPr>
          <w:rFonts w:ascii="Roboto" w:hAnsi="Roboto"/>
          <w:sz w:val="24"/>
          <w:szCs w:val="24"/>
          <w:lang w:val="fr-FR"/>
        </w:rPr>
        <w:t>.</w:t>
      </w:r>
    </w:p>
    <w:p w14:paraId="3D7C46F6" w14:textId="77777777" w:rsidR="009B44D3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  <w:r>
        <w:rPr>
          <w:rFonts w:ascii="Roboto" w:hAnsi="Roboto"/>
          <w:color w:val="196B24" w:themeColor="accent3"/>
          <w:sz w:val="24"/>
          <w:szCs w:val="24"/>
          <w:lang w:val="fr-FR"/>
        </w:rPr>
        <w:lastRenderedPageBreak/>
        <w:t>You know my TASTES, but I do not know YOURS. Goûts is masculine plural, the person is addressed by « tu » (2</w:t>
      </w:r>
      <w:r w:rsidRPr="00807AFC">
        <w:rPr>
          <w:rFonts w:ascii="Roboto" w:hAnsi="Roboto"/>
          <w:color w:val="196B24" w:themeColor="accent3"/>
          <w:sz w:val="24"/>
          <w:szCs w:val="24"/>
          <w:vertAlign w:val="superscript"/>
          <w:lang w:val="fr-FR"/>
        </w:rPr>
        <w:t>nd</w:t>
      </w:r>
      <w:r>
        <w:rPr>
          <w:rFonts w:ascii="Roboto" w:hAnsi="Roboto"/>
          <w:color w:val="196B24" w:themeColor="accent3"/>
          <w:sz w:val="24"/>
          <w:szCs w:val="24"/>
          <w:lang w:val="fr-FR"/>
        </w:rPr>
        <w:t xml:space="preserve"> person singular) and the object belongs to someone else so the possessive is « les tiens »</w:t>
      </w:r>
    </w:p>
    <w:p w14:paraId="63BB21D5" w14:textId="77777777" w:rsidR="009B44D3" w:rsidRPr="00807AFC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</w:p>
    <w:p w14:paraId="1D0DD9BF" w14:textId="77777777" w:rsidR="009B44D3" w:rsidRDefault="009B44D3" w:rsidP="009B44D3">
      <w:pPr>
        <w:pStyle w:val="p1"/>
        <w:numPr>
          <w:ilvl w:val="0"/>
          <w:numId w:val="1"/>
        </w:numPr>
        <w:rPr>
          <w:rFonts w:ascii="Roboto" w:hAnsi="Roboto"/>
          <w:sz w:val="24"/>
          <w:szCs w:val="24"/>
          <w:lang w:val="fr-FR"/>
        </w:rPr>
      </w:pPr>
      <w:r w:rsidRPr="00126C98">
        <w:rPr>
          <w:rFonts w:ascii="Roboto" w:hAnsi="Roboto"/>
          <w:sz w:val="24"/>
          <w:szCs w:val="24"/>
          <w:lang w:val="fr-FR"/>
        </w:rPr>
        <w:t>Marie a déjà acheté ses billets de train</w:t>
      </w:r>
      <w:r>
        <w:rPr>
          <w:rFonts w:ascii="Roboto" w:hAnsi="Roboto"/>
          <w:sz w:val="24"/>
          <w:szCs w:val="24"/>
          <w:lang w:val="fr-FR"/>
        </w:rPr>
        <w:t xml:space="preserve">s </w:t>
      </w:r>
      <w:r>
        <w:rPr>
          <w:rFonts w:ascii="Roboto" w:hAnsi="Roboto"/>
          <w:color w:val="153D63" w:themeColor="text2" w:themeTint="E6"/>
          <w:sz w:val="24"/>
          <w:szCs w:val="24"/>
          <w:lang w:val="fr-FR"/>
        </w:rPr>
        <w:t>(trains has a s because it accords with billets, it is likely she will take more than 1 train)</w:t>
      </w:r>
      <w:r w:rsidRPr="00126C98">
        <w:rPr>
          <w:rFonts w:ascii="Roboto" w:hAnsi="Roboto"/>
          <w:sz w:val="24"/>
          <w:szCs w:val="24"/>
          <w:lang w:val="fr-FR"/>
        </w:rPr>
        <w:t xml:space="preserve">, mais je n'ai pas encore acheté </w:t>
      </w:r>
      <w:r>
        <w:rPr>
          <w:rStyle w:val="s1"/>
          <w:rFonts w:ascii="Roboto" w:eastAsiaTheme="majorEastAsia" w:hAnsi="Roboto"/>
          <w:color w:val="196B24" w:themeColor="accent3"/>
          <w:sz w:val="24"/>
          <w:szCs w:val="24"/>
          <w:lang w:val="fr-FR"/>
        </w:rPr>
        <w:t>les miens</w:t>
      </w:r>
      <w:r w:rsidRPr="00126C98">
        <w:rPr>
          <w:rFonts w:ascii="Roboto" w:hAnsi="Roboto"/>
          <w:sz w:val="24"/>
          <w:szCs w:val="24"/>
          <w:lang w:val="fr-FR"/>
        </w:rPr>
        <w:t>.</w:t>
      </w:r>
    </w:p>
    <w:p w14:paraId="37674768" w14:textId="77777777" w:rsidR="009B44D3" w:rsidRPr="00807AFC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  <w:r>
        <w:rPr>
          <w:rFonts w:ascii="Roboto" w:hAnsi="Roboto"/>
          <w:color w:val="196B24" w:themeColor="accent3"/>
          <w:sz w:val="24"/>
          <w:szCs w:val="24"/>
          <w:lang w:val="fr-FR"/>
        </w:rPr>
        <w:t>Marie has already bought her train TICKETS, but I have not yet bought MINE. Billets is masculine plural and the object refers to something I (will) own so the possessive is « les miens »</w:t>
      </w:r>
    </w:p>
    <w:p w14:paraId="102B4484" w14:textId="77777777" w:rsidR="009B44D3" w:rsidRDefault="009B44D3" w:rsidP="009B44D3">
      <w:pPr>
        <w:pStyle w:val="p1"/>
        <w:numPr>
          <w:ilvl w:val="0"/>
          <w:numId w:val="1"/>
        </w:numPr>
        <w:rPr>
          <w:rFonts w:ascii="Roboto" w:hAnsi="Roboto"/>
          <w:sz w:val="24"/>
          <w:szCs w:val="24"/>
          <w:lang w:val="fr-FR"/>
        </w:rPr>
      </w:pPr>
      <w:r w:rsidRPr="00126C98">
        <w:rPr>
          <w:rFonts w:ascii="Roboto" w:hAnsi="Roboto"/>
          <w:sz w:val="24"/>
          <w:szCs w:val="24"/>
          <w:lang w:val="fr-FR"/>
        </w:rPr>
        <w:t xml:space="preserve">J'ai oublié mon stylo. Pouvez-vous me prêter </w:t>
      </w:r>
      <w:r>
        <w:rPr>
          <w:rStyle w:val="s1"/>
          <w:rFonts w:ascii="Roboto" w:eastAsiaTheme="majorEastAsia" w:hAnsi="Roboto"/>
          <w:color w:val="196B24" w:themeColor="accent3"/>
          <w:sz w:val="24"/>
          <w:szCs w:val="24"/>
          <w:lang w:val="fr-FR"/>
        </w:rPr>
        <w:t>le vôtre</w:t>
      </w:r>
      <w:r w:rsidRPr="00126C98">
        <w:rPr>
          <w:rFonts w:ascii="Roboto" w:hAnsi="Roboto"/>
          <w:sz w:val="24"/>
          <w:szCs w:val="24"/>
          <w:lang w:val="fr-FR"/>
        </w:rPr>
        <w:t>, s'il vous plaît ?</w:t>
      </w:r>
    </w:p>
    <w:p w14:paraId="66F0265C" w14:textId="77777777" w:rsidR="009B44D3" w:rsidRPr="0052639E" w:rsidRDefault="009B44D3" w:rsidP="009B44D3">
      <w:pPr>
        <w:pStyle w:val="p1"/>
        <w:rPr>
          <w:rFonts w:ascii="Roboto" w:hAnsi="Roboto"/>
          <w:color w:val="196B24" w:themeColor="accent3"/>
          <w:sz w:val="24"/>
          <w:szCs w:val="24"/>
          <w:lang w:val="fr-FR"/>
        </w:rPr>
      </w:pPr>
      <w:r>
        <w:rPr>
          <w:rFonts w:ascii="Roboto" w:hAnsi="Roboto"/>
          <w:color w:val="196B24" w:themeColor="accent3"/>
          <w:sz w:val="24"/>
          <w:szCs w:val="24"/>
          <w:lang w:val="fr-FR"/>
        </w:rPr>
        <w:t>I have forgotten my PEN. Can you lend me YOURS please ? Stylo is masculine singular, the person is addressed by « tu » (2</w:t>
      </w:r>
      <w:r w:rsidRPr="00807AFC">
        <w:rPr>
          <w:rFonts w:ascii="Roboto" w:hAnsi="Roboto"/>
          <w:color w:val="196B24" w:themeColor="accent3"/>
          <w:sz w:val="24"/>
          <w:szCs w:val="24"/>
          <w:vertAlign w:val="superscript"/>
          <w:lang w:val="fr-FR"/>
        </w:rPr>
        <w:t>nd</w:t>
      </w:r>
      <w:r>
        <w:rPr>
          <w:rFonts w:ascii="Roboto" w:hAnsi="Roboto"/>
          <w:color w:val="196B24" w:themeColor="accent3"/>
          <w:sz w:val="24"/>
          <w:szCs w:val="24"/>
          <w:lang w:val="fr-FR"/>
        </w:rPr>
        <w:t xml:space="preserve"> person singular) and the object belongs to someone else so the possessive is</w:t>
      </w:r>
      <w:proofErr w:type="gramStart"/>
      <w:r>
        <w:rPr>
          <w:rFonts w:ascii="Roboto" w:hAnsi="Roboto"/>
          <w:color w:val="196B24" w:themeColor="accent3"/>
          <w:sz w:val="24"/>
          <w:szCs w:val="24"/>
          <w:lang w:val="fr-FR"/>
        </w:rPr>
        <w:t xml:space="preserve"> «le</w:t>
      </w:r>
      <w:proofErr w:type="gramEnd"/>
      <w:r>
        <w:rPr>
          <w:rFonts w:ascii="Roboto" w:hAnsi="Roboto"/>
          <w:color w:val="196B24" w:themeColor="accent3"/>
          <w:sz w:val="24"/>
          <w:szCs w:val="24"/>
          <w:lang w:val="fr-FR"/>
        </w:rPr>
        <w:t xml:space="preserve"> vôtre ».</w:t>
      </w:r>
    </w:p>
    <w:p w14:paraId="25FC9048" w14:textId="77777777" w:rsidR="009B44D3" w:rsidRDefault="009B44D3" w:rsidP="009B44D3"/>
    <w:p w14:paraId="6A8B4C0C" w14:textId="77777777" w:rsidR="00285458" w:rsidRDefault="00285458"/>
    <w:sectPr w:rsidR="00285458" w:rsidSect="009B44D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66987"/>
    <w:multiLevelType w:val="hybridMultilevel"/>
    <w:tmpl w:val="74A67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37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D3"/>
    <w:rsid w:val="00010983"/>
    <w:rsid w:val="000B0072"/>
    <w:rsid w:val="001C2EA2"/>
    <w:rsid w:val="00235A13"/>
    <w:rsid w:val="00261A32"/>
    <w:rsid w:val="00285458"/>
    <w:rsid w:val="00457287"/>
    <w:rsid w:val="0075594D"/>
    <w:rsid w:val="008479EE"/>
    <w:rsid w:val="009B44D3"/>
    <w:rsid w:val="00AB766F"/>
    <w:rsid w:val="00B51F26"/>
    <w:rsid w:val="00C04D61"/>
    <w:rsid w:val="00D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CBC2A"/>
  <w15:chartTrackingRefBased/>
  <w15:docId w15:val="{BE19DFE3-37F8-BE4C-8302-7DAEECA9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4D3"/>
  </w:style>
  <w:style w:type="paragraph" w:styleId="Heading1">
    <w:name w:val="heading 1"/>
    <w:basedOn w:val="Normal"/>
    <w:next w:val="Normal"/>
    <w:link w:val="Heading1Char"/>
    <w:uiPriority w:val="9"/>
    <w:qFormat/>
    <w:rsid w:val="009B4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4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4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4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4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4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4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4D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B44D3"/>
    <w:rPr>
      <w:rFonts w:ascii="Helvetica" w:eastAsia="Times New Roman" w:hAnsi="Helvetica" w:cs="Times New Roman"/>
      <w:color w:val="000000"/>
      <w:kern w:val="0"/>
      <w:sz w:val="20"/>
      <w:szCs w:val="20"/>
      <w:lang w:eastAsia="en-GB"/>
      <w14:ligatures w14:val="none"/>
    </w:rPr>
  </w:style>
  <w:style w:type="character" w:customStyle="1" w:styleId="s1">
    <w:name w:val="s1"/>
    <w:basedOn w:val="DefaultParagraphFont"/>
    <w:rsid w:val="009B44D3"/>
    <w:rPr>
      <w:color w:val="7F7F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Caty Maoudj</dc:creator>
  <cp:keywords/>
  <dc:description/>
  <cp:lastModifiedBy>Caty Maoudj</cp:lastModifiedBy>
  <cp:revision>1</cp:revision>
  <dcterms:created xsi:type="dcterms:W3CDTF">2025-10-04T13:55:00Z</dcterms:created>
  <dcterms:modified xsi:type="dcterms:W3CDTF">2025-10-04T13:56:00Z</dcterms:modified>
</cp:coreProperties>
</file>